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C4CF" w14:textId="6BED81A7" w:rsidR="00D757C2" w:rsidRPr="00BB53B6" w:rsidRDefault="00D757C2" w:rsidP="00D757C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53B6">
        <w:rPr>
          <w:rFonts w:ascii="Times New Roman" w:hAnsi="Times New Roman" w:cs="Times New Roman"/>
          <w:b/>
          <w:bCs/>
          <w:sz w:val="20"/>
          <w:szCs w:val="20"/>
        </w:rPr>
        <w:t>Информация об условиях предоставления, использования и возврата микрозайма</w:t>
      </w:r>
    </w:p>
    <w:p w14:paraId="72182E11" w14:textId="0B5E95F9" w:rsidR="00D757C2" w:rsidRPr="00BB53B6" w:rsidRDefault="00D757C2" w:rsidP="00D757C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53B6">
        <w:rPr>
          <w:rFonts w:ascii="Times New Roman" w:hAnsi="Times New Roman" w:cs="Times New Roman"/>
          <w:b/>
          <w:bCs/>
          <w:sz w:val="20"/>
          <w:szCs w:val="20"/>
        </w:rPr>
        <w:t>МКК «</w:t>
      </w:r>
      <w:proofErr w:type="spellStart"/>
      <w:r w:rsidRPr="00BB53B6">
        <w:rPr>
          <w:rFonts w:ascii="Times New Roman" w:hAnsi="Times New Roman" w:cs="Times New Roman"/>
          <w:b/>
          <w:bCs/>
          <w:sz w:val="20"/>
          <w:szCs w:val="20"/>
        </w:rPr>
        <w:t>Поток.Финанс</w:t>
      </w:r>
      <w:proofErr w:type="spellEnd"/>
      <w:r w:rsidRPr="00BB53B6">
        <w:rPr>
          <w:rFonts w:ascii="Times New Roman" w:hAnsi="Times New Roman" w:cs="Times New Roman"/>
          <w:b/>
          <w:bCs/>
          <w:sz w:val="20"/>
          <w:szCs w:val="20"/>
        </w:rPr>
        <w:t>» (ООО)</w:t>
      </w:r>
    </w:p>
    <w:p w14:paraId="184FA668" w14:textId="77777777" w:rsidR="00D757C2" w:rsidRPr="00BB53B6" w:rsidRDefault="00D757C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515" w:type="dxa"/>
        <w:tblInd w:w="-315" w:type="dxa"/>
        <w:tblLook w:val="04A0" w:firstRow="1" w:lastRow="0" w:firstColumn="1" w:lastColumn="0" w:noHBand="0" w:noVBand="1"/>
      </w:tblPr>
      <w:tblGrid>
        <w:gridCol w:w="738"/>
        <w:gridCol w:w="3258"/>
        <w:gridCol w:w="5519"/>
      </w:tblGrid>
      <w:tr w:rsidR="00D757C2" w:rsidRPr="00BB53B6" w14:paraId="428CB05E" w14:textId="77777777" w:rsidTr="00BB53B6">
        <w:tc>
          <w:tcPr>
            <w:tcW w:w="738" w:type="dxa"/>
          </w:tcPr>
          <w:p w14:paraId="4C39231C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1929014A" w14:textId="43D5C248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фирменное наименование</w:t>
            </w:r>
          </w:p>
        </w:tc>
        <w:tc>
          <w:tcPr>
            <w:tcW w:w="5519" w:type="dxa"/>
          </w:tcPr>
          <w:p w14:paraId="552333F2" w14:textId="42009BD0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Микрокредитная компания «</w:t>
            </w:r>
            <w:proofErr w:type="spellStart"/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Поток.Финанс</w:t>
            </w:r>
            <w:proofErr w:type="spellEnd"/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(общество с ограниченной ответственностью)</w:t>
            </w:r>
          </w:p>
        </w:tc>
      </w:tr>
      <w:tr w:rsidR="00D757C2" w:rsidRPr="00BB53B6" w14:paraId="59EACACC" w14:textId="77777777" w:rsidTr="00BB53B6">
        <w:tc>
          <w:tcPr>
            <w:tcW w:w="738" w:type="dxa"/>
          </w:tcPr>
          <w:p w14:paraId="1ABA72C9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2A56DDBE" w14:textId="0569AA3B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Сокращенное фирменное наименование </w:t>
            </w:r>
          </w:p>
        </w:tc>
        <w:tc>
          <w:tcPr>
            <w:tcW w:w="5519" w:type="dxa"/>
          </w:tcPr>
          <w:p w14:paraId="6CF1A2E4" w14:textId="5C12646F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МКК «</w:t>
            </w:r>
            <w:proofErr w:type="spellStart"/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Поток.Финанс</w:t>
            </w:r>
            <w:proofErr w:type="spellEnd"/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(ООО)</w:t>
            </w:r>
          </w:p>
          <w:p w14:paraId="61858276" w14:textId="77777777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757C2" w:rsidRPr="00BB53B6" w14:paraId="5B414708" w14:textId="77777777" w:rsidTr="00BB53B6">
        <w:tc>
          <w:tcPr>
            <w:tcW w:w="738" w:type="dxa"/>
          </w:tcPr>
          <w:p w14:paraId="06089E92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1F72DD76" w14:textId="301A6A0F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5519" w:type="dxa"/>
          </w:tcPr>
          <w:p w14:paraId="14A6BA2F" w14:textId="24310CC6" w:rsidR="00D757C2" w:rsidRPr="00BB53B6" w:rsidRDefault="00D757C2" w:rsidP="00BB5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20" w:after="120"/>
              <w:ind w:lef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115191, Город Москва, Холодильный переулок, дом 3, корпус/</w:t>
            </w:r>
            <w:proofErr w:type="spellStart"/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1/3, </w:t>
            </w:r>
            <w:proofErr w:type="spellStart"/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</w:t>
            </w:r>
            <w:proofErr w:type="spellEnd"/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</w:t>
            </w:r>
            <w:proofErr w:type="spellEnd"/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/ком 2/1/18</w:t>
            </w:r>
          </w:p>
        </w:tc>
      </w:tr>
      <w:tr w:rsidR="00D757C2" w:rsidRPr="00BB53B6" w14:paraId="02BD2CC2" w14:textId="77777777" w:rsidTr="00BB53B6">
        <w:tc>
          <w:tcPr>
            <w:tcW w:w="738" w:type="dxa"/>
          </w:tcPr>
          <w:p w14:paraId="13EFED2E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724EF351" w14:textId="572E3F2C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5519" w:type="dxa"/>
          </w:tcPr>
          <w:p w14:paraId="59D95C77" w14:textId="516ACD44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7716930218</w:t>
            </w:r>
          </w:p>
        </w:tc>
      </w:tr>
      <w:tr w:rsidR="00D757C2" w:rsidRPr="00BB53B6" w14:paraId="5334D9CF" w14:textId="77777777" w:rsidTr="00BB53B6">
        <w:tc>
          <w:tcPr>
            <w:tcW w:w="738" w:type="dxa"/>
          </w:tcPr>
          <w:p w14:paraId="77B47DBE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2E6AB4B1" w14:textId="24050E7D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5519" w:type="dxa"/>
          </w:tcPr>
          <w:p w14:paraId="4EA2B634" w14:textId="38A05B96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1197746052350</w:t>
            </w:r>
          </w:p>
        </w:tc>
      </w:tr>
      <w:tr w:rsidR="00D757C2" w:rsidRPr="00BB53B6" w14:paraId="6A489FB4" w14:textId="77777777" w:rsidTr="00BB53B6">
        <w:tc>
          <w:tcPr>
            <w:tcW w:w="738" w:type="dxa"/>
          </w:tcPr>
          <w:p w14:paraId="1F94AE68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2D94A9C6" w14:textId="417439A9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5519" w:type="dxa"/>
          </w:tcPr>
          <w:p w14:paraId="3B41E706" w14:textId="21877C76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89299119305</w:t>
            </w:r>
          </w:p>
        </w:tc>
      </w:tr>
      <w:tr w:rsidR="00D757C2" w:rsidRPr="00BB53B6" w14:paraId="6E502C3A" w14:textId="77777777" w:rsidTr="00BB53B6">
        <w:tc>
          <w:tcPr>
            <w:tcW w:w="738" w:type="dxa"/>
          </w:tcPr>
          <w:p w14:paraId="0DE0C50D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7F23A403" w14:textId="492B32A3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519" w:type="dxa"/>
          </w:tcPr>
          <w:p w14:paraId="15580F50" w14:textId="7DB2D9BD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potokfinance@potok.team</w:t>
            </w:r>
            <w:proofErr w:type="spellEnd"/>
          </w:p>
        </w:tc>
      </w:tr>
      <w:tr w:rsidR="00D757C2" w:rsidRPr="00BB53B6" w14:paraId="5AD9D48E" w14:textId="77777777" w:rsidTr="00BB53B6">
        <w:tc>
          <w:tcPr>
            <w:tcW w:w="738" w:type="dxa"/>
          </w:tcPr>
          <w:p w14:paraId="6EB148CA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14BDA7CE" w14:textId="698DE1C5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Официальный сайт в сети Интернет</w:t>
            </w:r>
          </w:p>
        </w:tc>
        <w:tc>
          <w:tcPr>
            <w:tcW w:w="5519" w:type="dxa"/>
          </w:tcPr>
          <w:p w14:paraId="4ADB51B1" w14:textId="66870A96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http://potok.finance/</w:t>
            </w:r>
          </w:p>
        </w:tc>
      </w:tr>
      <w:tr w:rsidR="00D757C2" w:rsidRPr="00BB53B6" w14:paraId="4FE16160" w14:textId="77777777" w:rsidTr="00BB53B6">
        <w:tc>
          <w:tcPr>
            <w:tcW w:w="738" w:type="dxa"/>
          </w:tcPr>
          <w:p w14:paraId="697B9BDA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71BC42F2" w14:textId="0E04D00D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5519" w:type="dxa"/>
          </w:tcPr>
          <w:p w14:paraId="6EF44216" w14:textId="77777777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3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9.00. до 18.00 по московскому времени</w:t>
            </w:r>
          </w:p>
          <w:p w14:paraId="5E612550" w14:textId="77777777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757C2" w:rsidRPr="00BB53B6" w14:paraId="5E7FA00D" w14:textId="77777777" w:rsidTr="00BB53B6">
        <w:tc>
          <w:tcPr>
            <w:tcW w:w="738" w:type="dxa"/>
          </w:tcPr>
          <w:p w14:paraId="7854E676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14618E9F" w14:textId="6D39E093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Регистрационный номер записи в государственном реестр МФО </w:t>
            </w:r>
          </w:p>
        </w:tc>
        <w:tc>
          <w:tcPr>
            <w:tcW w:w="5519" w:type="dxa"/>
          </w:tcPr>
          <w:p w14:paraId="7DA92F11" w14:textId="2FEFF028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2303045009949</w:t>
            </w:r>
          </w:p>
        </w:tc>
      </w:tr>
      <w:tr w:rsidR="00D757C2" w:rsidRPr="00BB53B6" w14:paraId="69D0F251" w14:textId="77777777" w:rsidTr="00BB53B6">
        <w:tc>
          <w:tcPr>
            <w:tcW w:w="738" w:type="dxa"/>
          </w:tcPr>
          <w:p w14:paraId="41FF7764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612BFCBF" w14:textId="72102A58" w:rsidR="00D757C2" w:rsidRPr="0004652B" w:rsidRDefault="00D757C2" w:rsidP="0004652B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65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внесения сведений о юридическом лице в государственный реестр МФО</w:t>
            </w:r>
          </w:p>
        </w:tc>
        <w:tc>
          <w:tcPr>
            <w:tcW w:w="5519" w:type="dxa"/>
          </w:tcPr>
          <w:p w14:paraId="6F8C060C" w14:textId="44504671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14.04.2023 г.</w:t>
            </w:r>
          </w:p>
        </w:tc>
      </w:tr>
      <w:tr w:rsidR="0004652B" w:rsidRPr="00BB53B6" w14:paraId="14D382AB" w14:textId="77777777" w:rsidTr="00BB53B6">
        <w:tc>
          <w:tcPr>
            <w:tcW w:w="738" w:type="dxa"/>
          </w:tcPr>
          <w:p w14:paraId="2BE25A88" w14:textId="77777777" w:rsidR="0004652B" w:rsidRPr="00BB53B6" w:rsidRDefault="0004652B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03392E63" w14:textId="77777777" w:rsidR="0004652B" w:rsidRPr="002F11E4" w:rsidRDefault="0004652B" w:rsidP="0004652B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2F11E4">
              <w:rPr>
                <w:rFonts w:ascii="Times New Roman" w:hAnsi="Times New Roman" w:cs="Times New Roman"/>
                <w:b/>
                <w:bCs/>
                <w:kern w:val="0"/>
              </w:rPr>
              <w:t>Персональный состав органов управления микрофинансовой организации</w:t>
            </w:r>
          </w:p>
          <w:p w14:paraId="25B7CC21" w14:textId="299D7F09" w:rsidR="0004652B" w:rsidRPr="0004652B" w:rsidRDefault="0004652B" w:rsidP="0004652B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19" w:type="dxa"/>
          </w:tcPr>
          <w:p w14:paraId="171ED4B9" w14:textId="23BB7E69" w:rsidR="0004652B" w:rsidRPr="00BB53B6" w:rsidRDefault="0004652B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Генеральный директор Еременко Антон Михайлович, избран на должность с </w:t>
            </w:r>
            <w:r w:rsidR="00D256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марта 2021 г.</w:t>
            </w:r>
          </w:p>
        </w:tc>
      </w:tr>
      <w:tr w:rsidR="0004652B" w:rsidRPr="00BB53B6" w14:paraId="042D1F94" w14:textId="77777777" w:rsidTr="00BB53B6">
        <w:tc>
          <w:tcPr>
            <w:tcW w:w="738" w:type="dxa"/>
          </w:tcPr>
          <w:p w14:paraId="71979727" w14:textId="77777777" w:rsidR="0004652B" w:rsidRPr="0004652B" w:rsidRDefault="0004652B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8" w:type="dxa"/>
          </w:tcPr>
          <w:p w14:paraId="5F8EA163" w14:textId="4FED7E6D" w:rsidR="0004652B" w:rsidRPr="0004652B" w:rsidRDefault="0004652B" w:rsidP="0004652B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65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Ссылки на официальный сайт Банка России в информационно-телекоммуникационной сети "Интернет" (далее - сайт Банка России) и на страницу сайта Банка России, содержащую государственный реестр микрофинансовых организаций; регистрационный номер записи в государственном реестре микрофинансовых организаций; дата внесения сведений о юридическом лице в государственный реестр микрофинансовых организаций.</w:t>
            </w:r>
          </w:p>
        </w:tc>
        <w:tc>
          <w:tcPr>
            <w:tcW w:w="5519" w:type="dxa"/>
          </w:tcPr>
          <w:p w14:paraId="31DFE59A" w14:textId="3A45C7C2" w:rsidR="0004652B" w:rsidRDefault="00000000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5" w:history="1">
              <w:r w:rsidR="0004652B" w:rsidRPr="0029318A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https://www.cbr.ru</w:t>
              </w:r>
            </w:hyperlink>
          </w:p>
          <w:p w14:paraId="23325387" w14:textId="224D0B38" w:rsidR="0004652B" w:rsidRDefault="00000000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6" w:history="1">
              <w:r w:rsidR="0004652B" w:rsidRPr="0029318A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https://cbr.ru/microfinance/registry/</w:t>
              </w:r>
            </w:hyperlink>
          </w:p>
          <w:p w14:paraId="7DD2344B" w14:textId="4332CED7" w:rsidR="0004652B" w:rsidRPr="0004652B" w:rsidRDefault="0004652B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757C2" w:rsidRPr="00BB53B6" w14:paraId="732E93FF" w14:textId="77777777" w:rsidTr="00BB53B6">
        <w:tc>
          <w:tcPr>
            <w:tcW w:w="738" w:type="dxa"/>
          </w:tcPr>
          <w:p w14:paraId="4CEA5EB4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0FED064A" w14:textId="2389BD5E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Членство в саморегулируемой организации</w:t>
            </w:r>
          </w:p>
        </w:tc>
        <w:tc>
          <w:tcPr>
            <w:tcW w:w="5519" w:type="dxa"/>
          </w:tcPr>
          <w:p w14:paraId="1316F7D6" w14:textId="77777777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757C2" w:rsidRPr="00BB53B6" w14:paraId="1F21F1F8" w14:textId="77777777" w:rsidTr="00BB53B6">
        <w:tc>
          <w:tcPr>
            <w:tcW w:w="738" w:type="dxa"/>
          </w:tcPr>
          <w:p w14:paraId="7176D07A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5CF093DF" w14:textId="6EDABA4E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факте привлечения микрофинансовой организацией к оказанию финансовых услуг третьего лица н основании гражданско-правового договора или доверенности</w:t>
            </w:r>
          </w:p>
        </w:tc>
        <w:tc>
          <w:tcPr>
            <w:tcW w:w="5519" w:type="dxa"/>
          </w:tcPr>
          <w:p w14:paraId="1465C421" w14:textId="68D39A28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Поток.Диджитал</w:t>
            </w:r>
            <w:proofErr w:type="spellEnd"/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D757C2" w:rsidRPr="00BB53B6" w14:paraId="6B4AE53A" w14:textId="77777777" w:rsidTr="00BB53B6">
        <w:tc>
          <w:tcPr>
            <w:tcW w:w="738" w:type="dxa"/>
          </w:tcPr>
          <w:p w14:paraId="17AE425D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744C719C" w14:textId="31608BD1" w:rsidR="00D757C2" w:rsidRPr="00BB53B6" w:rsidRDefault="00B050BB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Информация о финансовых услугах и дополнительных услугах микрофинансовой организации, в том числе оказываемых за дополнительную плату</w:t>
            </w:r>
          </w:p>
        </w:tc>
        <w:tc>
          <w:tcPr>
            <w:tcW w:w="5519" w:type="dxa"/>
          </w:tcPr>
          <w:p w14:paraId="33AF688E" w14:textId="163529F0" w:rsidR="00D757C2" w:rsidRPr="00BB53B6" w:rsidRDefault="00B050BB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микрозаймов и иных займов юридическим лицам и индивидуальным предпринимателям</w:t>
            </w:r>
          </w:p>
        </w:tc>
      </w:tr>
      <w:tr w:rsidR="00D757C2" w:rsidRPr="00BB53B6" w14:paraId="3D2C271E" w14:textId="77777777" w:rsidTr="00BB53B6">
        <w:tc>
          <w:tcPr>
            <w:tcW w:w="738" w:type="dxa"/>
          </w:tcPr>
          <w:p w14:paraId="66594FCD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3348D383" w14:textId="02B264B7" w:rsidR="00D757C2" w:rsidRPr="00BB53B6" w:rsidRDefault="001A535E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 порядке разъяснения </w:t>
            </w:r>
            <w:r w:rsidR="00227A12"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условий договоров и иных документов в отношении финансовой услуги, которую получатель финансовой услуги намерен получить</w:t>
            </w:r>
          </w:p>
        </w:tc>
        <w:tc>
          <w:tcPr>
            <w:tcW w:w="5519" w:type="dxa"/>
          </w:tcPr>
          <w:p w14:paraId="73B3BC09" w14:textId="3E50F86F" w:rsidR="00D757C2" w:rsidRPr="00BB53B6" w:rsidRDefault="00227A1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sz w:val="20"/>
                <w:szCs w:val="20"/>
              </w:rPr>
              <w:t xml:space="preserve">В целях разъяснения условий, содержащихся в Правилах предоставления микрозаймов и положений иных документов Общества, клиенты и потенциальные клиенты вправе обратиться в Общество через любой канал связи с Обществом, указанный на сайте МФО. </w:t>
            </w:r>
          </w:p>
          <w:p w14:paraId="24F01853" w14:textId="77777777" w:rsidR="00227A12" w:rsidRPr="00BB53B6" w:rsidRDefault="00227A1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Ответственным за предоставление подобных разъяснений является Генеральный директор. </w:t>
            </w:r>
          </w:p>
          <w:p w14:paraId="7174B2B5" w14:textId="194641F7" w:rsidR="00227A12" w:rsidRPr="00BB53B6" w:rsidRDefault="00227A1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sz w:val="20"/>
                <w:szCs w:val="20"/>
              </w:rPr>
              <w:t>По договорам займа, заключенным и/или заключаемым через Инвестиционную платформу Поток (</w:t>
            </w:r>
            <w:proofErr w:type="spellStart"/>
            <w:proofErr w:type="gramStart"/>
            <w:r w:rsidRPr="00BB5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potok.digital</w:t>
            </w:r>
            <w:proofErr w:type="spellEnd"/>
            <w:proofErr w:type="gramEnd"/>
            <w:r w:rsidRPr="00BB53B6">
              <w:rPr>
                <w:rFonts w:ascii="Times New Roman" w:hAnsi="Times New Roman" w:cs="Times New Roman"/>
                <w:sz w:val="20"/>
                <w:szCs w:val="20"/>
              </w:rPr>
              <w:t>) клиенты и потенциальные клиенты вправе обратиться в ООО «</w:t>
            </w:r>
            <w:proofErr w:type="spellStart"/>
            <w:r w:rsidRPr="00BB53B6">
              <w:rPr>
                <w:rFonts w:ascii="Times New Roman" w:hAnsi="Times New Roman" w:cs="Times New Roman"/>
                <w:sz w:val="20"/>
                <w:szCs w:val="20"/>
              </w:rPr>
              <w:t>Поток.Диджитал</w:t>
            </w:r>
            <w:proofErr w:type="spellEnd"/>
            <w:r w:rsidRPr="00BB53B6">
              <w:rPr>
                <w:rFonts w:ascii="Times New Roman" w:hAnsi="Times New Roman" w:cs="Times New Roman"/>
                <w:sz w:val="20"/>
                <w:szCs w:val="20"/>
              </w:rPr>
              <w:t xml:space="preserve">»  через любой канал связи с Обществом, указанный на сайте </w:t>
            </w:r>
            <w:proofErr w:type="spellStart"/>
            <w:r w:rsidRPr="00BB53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potol.digital</w:t>
            </w:r>
            <w:proofErr w:type="spellEnd"/>
            <w:r w:rsidRPr="00BB53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C14D35C" w14:textId="1CF4DB2C" w:rsidR="00227A12" w:rsidRPr="00BB53B6" w:rsidRDefault="00227A1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Ответственным за предоставление подобных разъяснений является </w:t>
            </w:r>
            <w:r w:rsidRPr="00BB53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руководитель клиентской службы ООО «</w:t>
            </w:r>
            <w:proofErr w:type="spellStart"/>
            <w:r w:rsidRPr="00BB53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Поток.Диджитал</w:t>
            </w:r>
            <w:proofErr w:type="spellEnd"/>
            <w:r w:rsidRPr="00BB53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».</w:t>
            </w:r>
            <w:r w:rsidRPr="00BB53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E722BB" w14:textId="518FA5A7" w:rsidR="00227A12" w:rsidRPr="00BB53B6" w:rsidRDefault="00227A1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7C2" w:rsidRPr="00BB53B6" w14:paraId="462509FA" w14:textId="77777777" w:rsidTr="00BB53B6">
        <w:tc>
          <w:tcPr>
            <w:tcW w:w="738" w:type="dxa"/>
          </w:tcPr>
          <w:p w14:paraId="302D072A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61E572CD" w14:textId="41C63903" w:rsidR="00D757C2" w:rsidRPr="00BB53B6" w:rsidRDefault="00BB53B6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</w:t>
            </w:r>
            <w:r w:rsidR="00227A12"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рисках, связанных с заключением и исполнением получателем финансовой услуги условий договора об оказании финансовой услуги, и возможных негативных финансовых последствиях при использовании финансовой услуги (выдаче потребительского займа или привлечении денежных средств финансовой организацией)</w:t>
            </w:r>
          </w:p>
        </w:tc>
        <w:tc>
          <w:tcPr>
            <w:tcW w:w="5519" w:type="dxa"/>
          </w:tcPr>
          <w:p w14:paraId="3A72188F" w14:textId="23BAACF6" w:rsidR="00D757C2" w:rsidRPr="00BB53B6" w:rsidRDefault="00227A1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sz w:val="20"/>
                <w:szCs w:val="20"/>
              </w:rPr>
              <w:t xml:space="preserve">Не применимо, так как потребительские займы МФО не выдаются и денежные средства финансовой </w:t>
            </w:r>
            <w:r w:rsidR="00293215" w:rsidRPr="00BB53B6">
              <w:rPr>
                <w:rFonts w:ascii="Times New Roman" w:hAnsi="Times New Roman" w:cs="Times New Roman"/>
                <w:sz w:val="20"/>
                <w:szCs w:val="20"/>
              </w:rPr>
              <w:t>организацией</w:t>
            </w:r>
            <w:r w:rsidRPr="00BB53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215" w:rsidRPr="00BB53B6">
              <w:rPr>
                <w:rFonts w:ascii="Times New Roman" w:hAnsi="Times New Roman" w:cs="Times New Roman"/>
                <w:sz w:val="20"/>
                <w:szCs w:val="20"/>
              </w:rPr>
              <w:t xml:space="preserve">у физических лиц не привлекаются. </w:t>
            </w:r>
          </w:p>
        </w:tc>
      </w:tr>
      <w:tr w:rsidR="00D757C2" w:rsidRPr="00BB53B6" w14:paraId="28C4A620" w14:textId="77777777" w:rsidTr="00BB53B6">
        <w:tc>
          <w:tcPr>
            <w:tcW w:w="738" w:type="dxa"/>
          </w:tcPr>
          <w:p w14:paraId="109B9CB1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15FCA878" w14:textId="2DFB1897" w:rsidR="00D757C2" w:rsidRPr="00BB53B6" w:rsidRDefault="00293215" w:rsidP="00BB53B6">
            <w:pPr>
              <w:pStyle w:val="a5"/>
              <w:snapToGrid w:val="0"/>
              <w:spacing w:before="120" w:beforeAutospacing="0" w:after="120" w:afterAutospacing="0"/>
              <w:rPr>
                <w:b/>
                <w:bCs/>
                <w:sz w:val="20"/>
                <w:szCs w:val="20"/>
              </w:rPr>
            </w:pPr>
            <w:r w:rsidRPr="00BB53B6">
              <w:rPr>
                <w:b/>
                <w:bCs/>
                <w:sz w:val="20"/>
                <w:szCs w:val="20"/>
              </w:rPr>
              <w:t xml:space="preserve">Права получателя финансовой услуги при осуществлении процедуры взыскания просроченной̆ задолженности </w:t>
            </w:r>
          </w:p>
        </w:tc>
        <w:tc>
          <w:tcPr>
            <w:tcW w:w="5519" w:type="dxa"/>
          </w:tcPr>
          <w:p w14:paraId="18D7C59C" w14:textId="0A940D42" w:rsidR="00D757C2" w:rsidRPr="00BB53B6" w:rsidRDefault="00293215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 xml:space="preserve">Права получателя финансовой услуги при осуществлении процедуры взыскания просроченной задолженности установлены Федеральным 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изменений в Федеральный Закон "О микрофинансовой деятельности и микрофинансовых организациях" от 03.07.2016 No 230-ФЗ </w:t>
            </w:r>
          </w:p>
        </w:tc>
      </w:tr>
      <w:tr w:rsidR="00D757C2" w:rsidRPr="00BB53B6" w14:paraId="543C37FA" w14:textId="77777777" w:rsidTr="00BB53B6">
        <w:tc>
          <w:tcPr>
            <w:tcW w:w="738" w:type="dxa"/>
          </w:tcPr>
          <w:p w14:paraId="1C53884B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44FFFB2D" w14:textId="3793A2D5" w:rsidR="00293215" w:rsidRPr="00BB53B6" w:rsidRDefault="00293215" w:rsidP="00BB53B6">
            <w:pPr>
              <w:pStyle w:val="a5"/>
              <w:snapToGrid w:val="0"/>
              <w:spacing w:before="120" w:beforeAutospacing="0" w:after="120" w:afterAutospacing="0"/>
              <w:rPr>
                <w:b/>
                <w:bCs/>
                <w:sz w:val="20"/>
                <w:szCs w:val="20"/>
              </w:rPr>
            </w:pPr>
            <w:r w:rsidRPr="00BB53B6">
              <w:rPr>
                <w:b/>
                <w:bCs/>
                <w:sz w:val="20"/>
                <w:szCs w:val="20"/>
              </w:rPr>
              <w:t xml:space="preserve">Способы и адреса для направления обращений получателями финансовых </w:t>
            </w:r>
            <w:r w:rsidRPr="00BB53B6">
              <w:rPr>
                <w:b/>
                <w:bCs/>
                <w:sz w:val="20"/>
                <w:szCs w:val="20"/>
              </w:rPr>
              <w:lastRenderedPageBreak/>
              <w:t xml:space="preserve">услуг, в том числе о возможности направления обращений в саморегулируемую организацию и в Банк России </w:t>
            </w:r>
          </w:p>
          <w:p w14:paraId="1B25D2CC" w14:textId="3CD6ED1F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4422BC4D" w14:textId="678400EF" w:rsidR="00293215" w:rsidRPr="00BB53B6" w:rsidRDefault="00293215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rPr>
                <w:sz w:val="20"/>
                <w:szCs w:val="20"/>
                <w:u w:val="single"/>
              </w:rPr>
            </w:pPr>
            <w:r w:rsidRPr="00BB53B6">
              <w:rPr>
                <w:sz w:val="20"/>
                <w:szCs w:val="20"/>
                <w:u w:val="single"/>
              </w:rPr>
              <w:lastRenderedPageBreak/>
              <w:t xml:space="preserve">В адрес МФО: </w:t>
            </w:r>
          </w:p>
          <w:p w14:paraId="039EA121" w14:textId="77777777" w:rsidR="00293215" w:rsidRPr="00BB53B6" w:rsidRDefault="00293215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 xml:space="preserve">-  почтовым отправлением </w:t>
            </w:r>
          </w:p>
          <w:p w14:paraId="04B5B8F8" w14:textId="3A7A430C" w:rsidR="00293215" w:rsidRPr="00BB53B6" w:rsidRDefault="00293215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lastRenderedPageBreak/>
              <w:t xml:space="preserve">-  на адрес электронной почты </w:t>
            </w:r>
          </w:p>
          <w:p w14:paraId="06BE24E6" w14:textId="3952D9CC" w:rsidR="00293215" w:rsidRPr="00BB53B6" w:rsidRDefault="00293215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 xml:space="preserve">В адрес СРО: </w:t>
            </w:r>
          </w:p>
          <w:p w14:paraId="53A4657D" w14:textId="1E24D9A4" w:rsidR="00293215" w:rsidRPr="00BB53B6" w:rsidRDefault="00293215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rPr>
                <w:sz w:val="20"/>
                <w:szCs w:val="20"/>
                <w:u w:val="single"/>
              </w:rPr>
            </w:pPr>
            <w:r w:rsidRPr="00BB53B6">
              <w:rPr>
                <w:sz w:val="20"/>
                <w:szCs w:val="20"/>
                <w:u w:val="single"/>
              </w:rPr>
              <w:t xml:space="preserve">В адрес Банка России: </w:t>
            </w:r>
          </w:p>
          <w:p w14:paraId="64D63BE8" w14:textId="1934BFD4" w:rsidR="00293215" w:rsidRPr="00BB53B6" w:rsidRDefault="00293215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 xml:space="preserve">- почтовым отправлением на адрес: 107016, Москва, ул. Неглинная, д. </w:t>
            </w:r>
            <w:proofErr w:type="gramStart"/>
            <w:r w:rsidRPr="00BB53B6">
              <w:rPr>
                <w:sz w:val="20"/>
                <w:szCs w:val="20"/>
              </w:rPr>
              <w:t>12,Банк</w:t>
            </w:r>
            <w:proofErr w:type="gramEnd"/>
            <w:r w:rsidRPr="00BB53B6">
              <w:rPr>
                <w:sz w:val="20"/>
                <w:szCs w:val="20"/>
              </w:rPr>
              <w:t xml:space="preserve"> России; </w:t>
            </w:r>
          </w:p>
          <w:p w14:paraId="09C528C6" w14:textId="5F71F6A4" w:rsidR="00293215" w:rsidRPr="00BB53B6" w:rsidRDefault="00293215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 xml:space="preserve">- через Интернет-приемную на официальном </w:t>
            </w:r>
            <w:r w:rsidR="003B2E22" w:rsidRPr="00BB53B6">
              <w:rPr>
                <w:sz w:val="20"/>
                <w:szCs w:val="20"/>
              </w:rPr>
              <w:t>сайте</w:t>
            </w:r>
            <w:r w:rsidRPr="00BB53B6">
              <w:rPr>
                <w:sz w:val="20"/>
                <w:szCs w:val="20"/>
              </w:rPr>
              <w:t xml:space="preserve">: </w:t>
            </w:r>
          </w:p>
          <w:p w14:paraId="6BB9E036" w14:textId="77777777" w:rsidR="00293215" w:rsidRPr="00BB53B6" w:rsidRDefault="00293215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rPr>
                <w:sz w:val="20"/>
                <w:szCs w:val="20"/>
              </w:rPr>
            </w:pPr>
            <w:r w:rsidRPr="00BB53B6">
              <w:rPr>
                <w:color w:val="0260BF"/>
                <w:sz w:val="20"/>
                <w:szCs w:val="20"/>
              </w:rPr>
              <w:t xml:space="preserve">http://www.cbr.ru/Reception/ </w:t>
            </w:r>
          </w:p>
          <w:p w14:paraId="52478E24" w14:textId="77777777" w:rsidR="00293215" w:rsidRPr="00BB53B6" w:rsidRDefault="00293215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rPr>
                <w:sz w:val="20"/>
                <w:szCs w:val="20"/>
              </w:rPr>
            </w:pPr>
          </w:p>
          <w:p w14:paraId="54DB5EDE" w14:textId="23BC30E1" w:rsidR="00293215" w:rsidRPr="00BB53B6" w:rsidRDefault="00293215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  <w:u w:val="single"/>
              </w:rPr>
              <w:t>В адрес финансового уполномоченного:</w:t>
            </w:r>
            <w:r w:rsidRPr="00BB53B6">
              <w:rPr>
                <w:sz w:val="20"/>
                <w:szCs w:val="20"/>
                <w:u w:val="single"/>
              </w:rPr>
              <w:br/>
            </w:r>
            <w:r w:rsidRPr="00BB53B6">
              <w:rPr>
                <w:sz w:val="20"/>
                <w:szCs w:val="20"/>
              </w:rPr>
              <w:t xml:space="preserve">почтовым отправлением по </w:t>
            </w:r>
            <w:proofErr w:type="gramStart"/>
            <w:r w:rsidRPr="00BB53B6">
              <w:rPr>
                <w:sz w:val="20"/>
                <w:szCs w:val="20"/>
              </w:rPr>
              <w:t>адресу места нахождения</w:t>
            </w:r>
            <w:proofErr w:type="gramEnd"/>
            <w:r w:rsidRPr="00BB53B6">
              <w:rPr>
                <w:sz w:val="20"/>
                <w:szCs w:val="20"/>
              </w:rPr>
              <w:t xml:space="preserve"> / почтовому адресу: 119017, г. Москва, </w:t>
            </w:r>
            <w:proofErr w:type="spellStart"/>
            <w:r w:rsidRPr="00BB53B6">
              <w:rPr>
                <w:sz w:val="20"/>
                <w:szCs w:val="20"/>
              </w:rPr>
              <w:t>Старомонетны</w:t>
            </w:r>
            <w:r w:rsidR="003B2E22" w:rsidRPr="00BB53B6">
              <w:rPr>
                <w:sz w:val="20"/>
                <w:szCs w:val="20"/>
              </w:rPr>
              <w:t>й</w:t>
            </w:r>
            <w:proofErr w:type="spellEnd"/>
            <w:r w:rsidRPr="00BB53B6">
              <w:rPr>
                <w:sz w:val="20"/>
                <w:szCs w:val="20"/>
              </w:rPr>
              <w:t xml:space="preserve"> пер., дом 3; </w:t>
            </w:r>
          </w:p>
          <w:p w14:paraId="15B00A0E" w14:textId="7A91756D" w:rsidR="00293215" w:rsidRPr="00BB53B6" w:rsidRDefault="00293215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>- через личны</w:t>
            </w:r>
            <w:r w:rsidR="003B2E22" w:rsidRPr="00BB53B6">
              <w:rPr>
                <w:sz w:val="20"/>
                <w:szCs w:val="20"/>
              </w:rPr>
              <w:t>й</w:t>
            </w:r>
            <w:r w:rsidRPr="00BB53B6">
              <w:rPr>
                <w:sz w:val="20"/>
                <w:szCs w:val="20"/>
              </w:rPr>
              <w:t xml:space="preserve"> кабинет на официальном сайте финансового уполномоченного: </w:t>
            </w:r>
            <w:hyperlink r:id="rId7" w:history="1">
              <w:r w:rsidRPr="00BB53B6">
                <w:rPr>
                  <w:rStyle w:val="a6"/>
                  <w:sz w:val="20"/>
                  <w:szCs w:val="20"/>
                </w:rPr>
                <w:t>https://finombudsman.ru/lk/login</w:t>
              </w:r>
            </w:hyperlink>
            <w:r w:rsidRPr="00BB53B6">
              <w:rPr>
                <w:sz w:val="20"/>
                <w:szCs w:val="20"/>
              </w:rPr>
              <w:t>;</w:t>
            </w:r>
            <w:r w:rsidRPr="00BB53B6">
              <w:rPr>
                <w:sz w:val="20"/>
                <w:szCs w:val="20"/>
              </w:rPr>
              <w:br/>
              <w:t xml:space="preserve">- Официальный сайт финансового уполномоченного: </w:t>
            </w:r>
            <w:r w:rsidRPr="00BB53B6">
              <w:rPr>
                <w:color w:val="0260BF"/>
                <w:sz w:val="20"/>
                <w:szCs w:val="20"/>
              </w:rPr>
              <w:t>https://finombudsman.ru</w:t>
            </w:r>
            <w:r w:rsidRPr="00BB53B6">
              <w:rPr>
                <w:sz w:val="20"/>
                <w:szCs w:val="20"/>
              </w:rPr>
              <w:t>;</w:t>
            </w:r>
          </w:p>
          <w:p w14:paraId="1514A64B" w14:textId="706A817A" w:rsidR="00D757C2" w:rsidRPr="00BB53B6" w:rsidRDefault="00293215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  <w:u w:val="single"/>
              </w:rPr>
              <w:t>В адрес Федеральной службы судебных приставов:</w:t>
            </w:r>
            <w:r w:rsidRPr="00BB53B6">
              <w:rPr>
                <w:sz w:val="20"/>
                <w:szCs w:val="20"/>
                <w:u w:val="single"/>
              </w:rPr>
              <w:br/>
            </w:r>
            <w:r w:rsidRPr="00BB53B6">
              <w:rPr>
                <w:sz w:val="20"/>
                <w:szCs w:val="20"/>
              </w:rPr>
              <w:t>- через форму обращения на официальном сайте Федеральной службы судебных приставов:</w:t>
            </w:r>
            <w:r w:rsidRPr="00BB53B6">
              <w:rPr>
                <w:sz w:val="20"/>
                <w:szCs w:val="20"/>
              </w:rPr>
              <w:br/>
              <w:t xml:space="preserve">- </w:t>
            </w:r>
            <w:r w:rsidRPr="00BB53B6">
              <w:rPr>
                <w:color w:val="0260BF"/>
                <w:sz w:val="20"/>
                <w:szCs w:val="20"/>
              </w:rPr>
              <w:t xml:space="preserve">https://fssp.gov.ru/ </w:t>
            </w:r>
          </w:p>
        </w:tc>
      </w:tr>
      <w:tr w:rsidR="00D757C2" w:rsidRPr="00BB53B6" w14:paraId="4201CAF7" w14:textId="77777777" w:rsidTr="00BB53B6">
        <w:tc>
          <w:tcPr>
            <w:tcW w:w="738" w:type="dxa"/>
          </w:tcPr>
          <w:p w14:paraId="641EE45B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7407AADD" w14:textId="07DE379F" w:rsidR="003B2E22" w:rsidRPr="00BB53B6" w:rsidRDefault="007B544B" w:rsidP="00BB53B6">
            <w:pPr>
              <w:pStyle w:val="a5"/>
              <w:snapToGrid w:val="0"/>
              <w:spacing w:before="120" w:beforeAutospacing="0" w:after="120" w:afterAutospacing="0"/>
              <w:rPr>
                <w:b/>
                <w:bCs/>
                <w:sz w:val="20"/>
                <w:szCs w:val="20"/>
              </w:rPr>
            </w:pPr>
            <w:r w:rsidRPr="00BB53B6">
              <w:rPr>
                <w:b/>
                <w:bCs/>
                <w:sz w:val="20"/>
                <w:szCs w:val="20"/>
              </w:rPr>
              <w:t>Информация о способах</w:t>
            </w:r>
            <w:r w:rsidR="003B2E22" w:rsidRPr="00BB53B6">
              <w:rPr>
                <w:b/>
                <w:bCs/>
                <w:sz w:val="20"/>
                <w:szCs w:val="20"/>
              </w:rPr>
              <w:t xml:space="preserve"> защиты прав получателя финансово</w:t>
            </w:r>
            <w:r w:rsidR="00DD616E" w:rsidRPr="00BB53B6">
              <w:rPr>
                <w:b/>
                <w:bCs/>
                <w:sz w:val="20"/>
                <w:szCs w:val="20"/>
              </w:rPr>
              <w:t>й</w:t>
            </w:r>
            <w:r w:rsidR="003B2E22" w:rsidRPr="00BB53B6">
              <w:rPr>
                <w:b/>
                <w:bCs/>
                <w:sz w:val="20"/>
                <w:szCs w:val="20"/>
              </w:rPr>
              <w:t xml:space="preserve"> услуги, включая информацию о наличии возможности и способах досудебного урегулирования спора, в том числе о процедуре медиации (при наличии соответствующего условия в договорах об оказании финансовых услуг). </w:t>
            </w:r>
          </w:p>
          <w:p w14:paraId="253C5C85" w14:textId="4BA06A68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0C28C5F3" w14:textId="543E283E" w:rsidR="007B544B" w:rsidRPr="00BB53B6" w:rsidRDefault="007B544B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>Способы защиты прав заемщиков:</w:t>
            </w:r>
            <w:r w:rsidRPr="00BB53B6">
              <w:rPr>
                <w:sz w:val="20"/>
                <w:szCs w:val="20"/>
              </w:rPr>
              <w:br/>
              <w:t xml:space="preserve">- внимательное ознакомление со всеми условиями договора </w:t>
            </w:r>
            <w:r w:rsidR="00BB53B6" w:rsidRPr="00BB53B6">
              <w:rPr>
                <w:sz w:val="20"/>
                <w:szCs w:val="20"/>
              </w:rPr>
              <w:t>займа</w:t>
            </w:r>
            <w:r w:rsidRPr="00BB53B6">
              <w:rPr>
                <w:sz w:val="20"/>
                <w:szCs w:val="20"/>
              </w:rPr>
              <w:t>;</w:t>
            </w:r>
            <w:r w:rsidRPr="00BB53B6">
              <w:rPr>
                <w:sz w:val="20"/>
                <w:szCs w:val="20"/>
              </w:rPr>
              <w:br/>
              <w:t xml:space="preserve">- анализ возможных рисков, связанных с заключением и исполнением заемщиком договора </w:t>
            </w:r>
            <w:r w:rsidR="00BB53B6" w:rsidRPr="00BB53B6">
              <w:rPr>
                <w:sz w:val="20"/>
                <w:szCs w:val="20"/>
              </w:rPr>
              <w:t>займа</w:t>
            </w:r>
            <w:r w:rsidRPr="00BB53B6">
              <w:rPr>
                <w:sz w:val="20"/>
                <w:szCs w:val="20"/>
              </w:rPr>
              <w:t>;</w:t>
            </w:r>
            <w:r w:rsidRPr="00BB53B6">
              <w:rPr>
                <w:sz w:val="20"/>
                <w:szCs w:val="20"/>
              </w:rPr>
              <w:br/>
              <w:t xml:space="preserve">- сохранение документов, подтверждающих факт осуществления перевода денежных средств в целях исполнения своих обязательств по договору </w:t>
            </w:r>
            <w:r w:rsidR="00BB53B6" w:rsidRPr="00BB53B6">
              <w:rPr>
                <w:sz w:val="20"/>
                <w:szCs w:val="20"/>
              </w:rPr>
              <w:t>займа</w:t>
            </w:r>
            <w:r w:rsidRPr="00BB53B6">
              <w:rPr>
                <w:sz w:val="20"/>
                <w:szCs w:val="20"/>
              </w:rPr>
              <w:t>;</w:t>
            </w:r>
            <w:r w:rsidRPr="00BB53B6">
              <w:rPr>
                <w:sz w:val="20"/>
                <w:szCs w:val="20"/>
              </w:rPr>
              <w:br/>
              <w:t xml:space="preserve">- досудебное урегулирование спора, путем направления обращений в Общество по реквизитам, указанным в разделе «Общая информация» настоящего документа; </w:t>
            </w:r>
          </w:p>
          <w:p w14:paraId="654FA829" w14:textId="77777777" w:rsidR="007B544B" w:rsidRPr="00BB53B6" w:rsidRDefault="007B544B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 xml:space="preserve">- иные способы в рамках досудебного урегулирования спора, не запрещенные законодательством, в случае согласия обоих сторон на их реализацию. </w:t>
            </w:r>
          </w:p>
          <w:p w14:paraId="598D4212" w14:textId="215BE721" w:rsidR="007B544B" w:rsidRPr="00BB53B6" w:rsidRDefault="007B544B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 xml:space="preserve">В случае если Общество отказывается удовлетворить требования заемщика, до обращения в суд заемщик для урегулирования спора может обратиться к финансовому уполномоченному в порядке, предусмотренном законодательством Российской Федерации. </w:t>
            </w:r>
          </w:p>
          <w:p w14:paraId="17B626F9" w14:textId="77777777" w:rsidR="00D757C2" w:rsidRPr="00BB53B6" w:rsidRDefault="00D757C2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7C2" w:rsidRPr="00BB53B6" w14:paraId="157CEA6A" w14:textId="77777777" w:rsidTr="00BB53B6">
        <w:tc>
          <w:tcPr>
            <w:tcW w:w="738" w:type="dxa"/>
          </w:tcPr>
          <w:p w14:paraId="6C746F10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59D43B86" w14:textId="509BFB17" w:rsidR="00D757C2" w:rsidRPr="00BB53B6" w:rsidRDefault="007846DE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возможном увеличении суммы расходов получателя финансовой услуги, по сравнению с ожидаемой суммой расходов, при несвоевременном исполнении обязательств по договору об оказании финансовой услуги и о применяемой к получателю финансовой услуги неустойке (штрафе, пени) за нарушение обязательств по договору об оказании финансовой услуги</w:t>
            </w:r>
          </w:p>
        </w:tc>
        <w:tc>
          <w:tcPr>
            <w:tcW w:w="5519" w:type="dxa"/>
          </w:tcPr>
          <w:p w14:paraId="3DFC5CB2" w14:textId="0BF8C4DC" w:rsidR="00D757C2" w:rsidRPr="00BB53B6" w:rsidRDefault="00BB53B6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sz w:val="20"/>
                <w:szCs w:val="20"/>
              </w:rPr>
              <w:t xml:space="preserve">При неисполнении обязательств по Договору займа на сумму задолженности начисляется неустойка, указанная в Договоре, что может влечь увеличение суммы расходов заемщика по сравнению с ожидаемой суммой расходов. </w:t>
            </w:r>
          </w:p>
        </w:tc>
      </w:tr>
      <w:tr w:rsidR="00D757C2" w:rsidRPr="00BB53B6" w14:paraId="6733EA4B" w14:textId="77777777" w:rsidTr="00BB53B6">
        <w:tc>
          <w:tcPr>
            <w:tcW w:w="738" w:type="dxa"/>
          </w:tcPr>
          <w:p w14:paraId="26F9A245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74399E80" w14:textId="5D4FB2BB" w:rsidR="00D757C2" w:rsidRPr="00BB53B6" w:rsidRDefault="007846DE" w:rsidP="00BB53B6">
            <w:pPr>
              <w:tabs>
                <w:tab w:val="left" w:pos="2078"/>
              </w:tabs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том, что привлекаемые микрофинансовой организацией займы от физических лиц не являются вкладами, принимаемыми кредитными организациями, и не застрахованы в системе обязательного страхования вкладов физических лиц в банках Российской Федерации</w:t>
            </w:r>
          </w:p>
        </w:tc>
        <w:tc>
          <w:tcPr>
            <w:tcW w:w="5519" w:type="dxa"/>
          </w:tcPr>
          <w:p w14:paraId="618284F7" w14:textId="15E30A3C" w:rsidR="00D757C2" w:rsidRPr="00BB53B6" w:rsidRDefault="00BB53B6" w:rsidP="00BB53B6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sz w:val="20"/>
                <w:szCs w:val="20"/>
              </w:rPr>
              <w:t>Не применим</w:t>
            </w:r>
          </w:p>
        </w:tc>
      </w:tr>
      <w:tr w:rsidR="00D757C2" w:rsidRPr="00BB53B6" w14:paraId="299FC65E" w14:textId="77777777" w:rsidTr="00BB53B6">
        <w:tc>
          <w:tcPr>
            <w:tcW w:w="738" w:type="dxa"/>
          </w:tcPr>
          <w:p w14:paraId="27B25F54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4DB03508" w14:textId="4B2EFB7F" w:rsidR="00D757C2" w:rsidRPr="00BB53B6" w:rsidRDefault="007846DE" w:rsidP="00BB53B6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</w:t>
            </w:r>
            <w:r w:rsidR="00BB53B6"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BB5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рисках невозврата денежных средств, привлекаемых микрофинансовой организацией от получателей финансовых услуг по договорам о привлечении денежных средств (займа, инвестирования), а также путем приобретения получателями финансовых услуг ценных бумаг, выпускаемых микрофинансовой организацией.</w:t>
            </w:r>
          </w:p>
        </w:tc>
        <w:tc>
          <w:tcPr>
            <w:tcW w:w="5519" w:type="dxa"/>
          </w:tcPr>
          <w:p w14:paraId="7BEF626C" w14:textId="588F18A8" w:rsidR="00D757C2" w:rsidRPr="00BB53B6" w:rsidRDefault="00BB53B6" w:rsidP="00BB53B6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B53B6">
              <w:rPr>
                <w:rFonts w:ascii="Times New Roman" w:hAnsi="Times New Roman" w:cs="Times New Roman"/>
                <w:sz w:val="20"/>
                <w:szCs w:val="20"/>
              </w:rPr>
              <w:t>Не применимо</w:t>
            </w:r>
          </w:p>
        </w:tc>
      </w:tr>
      <w:tr w:rsidR="00D757C2" w:rsidRPr="00BB53B6" w14:paraId="7E1666AF" w14:textId="77777777" w:rsidTr="00BB53B6">
        <w:tc>
          <w:tcPr>
            <w:tcW w:w="738" w:type="dxa"/>
          </w:tcPr>
          <w:p w14:paraId="710BD692" w14:textId="77777777" w:rsidR="00D757C2" w:rsidRPr="00BB53B6" w:rsidRDefault="00D757C2" w:rsidP="00D757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57ED4F5F" w14:textId="3B4161BD" w:rsidR="00BB53B6" w:rsidRPr="00BB53B6" w:rsidRDefault="00BB53B6" w:rsidP="00BB53B6">
            <w:pPr>
              <w:pStyle w:val="a5"/>
              <w:shd w:val="clear" w:color="auto" w:fill="FFFFFF"/>
              <w:snapToGrid w:val="0"/>
              <w:spacing w:before="120" w:beforeAutospacing="0" w:after="120" w:afterAutospacing="0"/>
              <w:contextualSpacing/>
              <w:rPr>
                <w:sz w:val="20"/>
                <w:szCs w:val="20"/>
              </w:rPr>
            </w:pPr>
            <w:r w:rsidRPr="00BB53B6">
              <w:rPr>
                <w:b/>
                <w:bCs/>
                <w:sz w:val="20"/>
                <w:szCs w:val="20"/>
              </w:rPr>
              <w:t xml:space="preserve">Рекомендуемые данные для указания в форме обратной связи при направлении обращений </w:t>
            </w:r>
          </w:p>
          <w:p w14:paraId="42364053" w14:textId="00FFD144" w:rsidR="00D757C2" w:rsidRPr="00BB53B6" w:rsidRDefault="00D757C2" w:rsidP="00BB53B6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9" w:type="dxa"/>
          </w:tcPr>
          <w:p w14:paraId="05149320" w14:textId="77777777" w:rsidR="00BB53B6" w:rsidRPr="00BB53B6" w:rsidRDefault="00BB53B6" w:rsidP="00BB53B6">
            <w:pPr>
              <w:pStyle w:val="a5"/>
              <w:numPr>
                <w:ilvl w:val="0"/>
                <w:numId w:val="4"/>
              </w:numPr>
              <w:shd w:val="clear" w:color="auto" w:fill="FFFFFF"/>
              <w:snapToGrid w:val="0"/>
              <w:spacing w:before="120" w:beforeAutospacing="0" w:after="120" w:afterAutospacing="0"/>
              <w:contextualSpacing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 xml:space="preserve">ФИО, </w:t>
            </w:r>
          </w:p>
          <w:p w14:paraId="015CD745" w14:textId="77777777" w:rsidR="00BB53B6" w:rsidRPr="00BB53B6" w:rsidRDefault="00BB53B6" w:rsidP="00BB53B6">
            <w:pPr>
              <w:pStyle w:val="a5"/>
              <w:numPr>
                <w:ilvl w:val="0"/>
                <w:numId w:val="4"/>
              </w:numPr>
              <w:shd w:val="clear" w:color="auto" w:fill="FFFFFF"/>
              <w:snapToGrid w:val="0"/>
              <w:spacing w:before="120" w:beforeAutospacing="0" w:after="120" w:afterAutospacing="0"/>
              <w:contextualSpacing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 xml:space="preserve">Номер договора, </w:t>
            </w:r>
          </w:p>
          <w:p w14:paraId="61BB1EB9" w14:textId="288BE4AB" w:rsidR="00BB53B6" w:rsidRPr="00BB53B6" w:rsidRDefault="00BB53B6" w:rsidP="00BB53B6">
            <w:pPr>
              <w:pStyle w:val="a5"/>
              <w:numPr>
                <w:ilvl w:val="0"/>
                <w:numId w:val="4"/>
              </w:numPr>
              <w:shd w:val="clear" w:color="auto" w:fill="FFFFFF"/>
              <w:snapToGrid w:val="0"/>
              <w:spacing w:before="120" w:beforeAutospacing="0" w:after="120" w:afterAutospacing="0"/>
              <w:contextualSpacing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 xml:space="preserve">Номер телефона, </w:t>
            </w:r>
          </w:p>
          <w:p w14:paraId="629682F0" w14:textId="57697F45" w:rsidR="00BB53B6" w:rsidRPr="00BB53B6" w:rsidRDefault="00BB53B6" w:rsidP="00BB53B6">
            <w:pPr>
              <w:pStyle w:val="a5"/>
              <w:numPr>
                <w:ilvl w:val="0"/>
                <w:numId w:val="4"/>
              </w:numPr>
              <w:shd w:val="clear" w:color="auto" w:fill="FFFFFF"/>
              <w:snapToGrid w:val="0"/>
              <w:spacing w:before="120" w:beforeAutospacing="0" w:after="120" w:afterAutospacing="0"/>
              <w:contextualSpacing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>Адрес электронно</w:t>
            </w:r>
            <w:r>
              <w:rPr>
                <w:sz w:val="20"/>
                <w:szCs w:val="20"/>
              </w:rPr>
              <w:t>й</w:t>
            </w:r>
            <w:r w:rsidRPr="00BB53B6">
              <w:rPr>
                <w:sz w:val="20"/>
                <w:szCs w:val="20"/>
              </w:rPr>
              <w:t xml:space="preserve"> почты, </w:t>
            </w:r>
          </w:p>
          <w:p w14:paraId="432A0D6D" w14:textId="77777777" w:rsidR="00BB53B6" w:rsidRPr="00BB53B6" w:rsidRDefault="00BB53B6" w:rsidP="00BB53B6">
            <w:pPr>
              <w:pStyle w:val="a5"/>
              <w:numPr>
                <w:ilvl w:val="0"/>
                <w:numId w:val="4"/>
              </w:numPr>
              <w:shd w:val="clear" w:color="auto" w:fill="FFFFFF"/>
              <w:snapToGrid w:val="0"/>
              <w:spacing w:before="120" w:beforeAutospacing="0" w:after="120" w:afterAutospacing="0"/>
              <w:contextualSpacing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 xml:space="preserve">Подробное описание ситуации, </w:t>
            </w:r>
          </w:p>
          <w:p w14:paraId="3F51D914" w14:textId="77777777" w:rsidR="00BB53B6" w:rsidRPr="00BB53B6" w:rsidRDefault="00BB53B6" w:rsidP="00BB53B6">
            <w:pPr>
              <w:pStyle w:val="a5"/>
              <w:numPr>
                <w:ilvl w:val="0"/>
                <w:numId w:val="4"/>
              </w:numPr>
              <w:shd w:val="clear" w:color="auto" w:fill="FFFFFF"/>
              <w:snapToGrid w:val="0"/>
              <w:spacing w:before="120" w:beforeAutospacing="0" w:after="120" w:afterAutospacing="0"/>
              <w:contextualSpacing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 xml:space="preserve">Если это техническая ошибка - скриншот/запись экрана, </w:t>
            </w:r>
          </w:p>
          <w:p w14:paraId="5F6C1F6D" w14:textId="77777777" w:rsidR="00BB53B6" w:rsidRPr="00BB53B6" w:rsidRDefault="00BB53B6" w:rsidP="00BB53B6">
            <w:pPr>
              <w:pStyle w:val="a5"/>
              <w:numPr>
                <w:ilvl w:val="0"/>
                <w:numId w:val="4"/>
              </w:numPr>
              <w:shd w:val="clear" w:color="auto" w:fill="FFFFFF"/>
              <w:snapToGrid w:val="0"/>
              <w:spacing w:before="120" w:beforeAutospacing="0" w:after="120" w:afterAutospacing="0"/>
              <w:contextualSpacing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>Если вопрос связан с не зачисленным платежом или возвратом - подтверждающий документ</w:t>
            </w:r>
          </w:p>
          <w:p w14:paraId="3DEBAB7E" w14:textId="1D561F55" w:rsidR="00BB53B6" w:rsidRPr="00BB53B6" w:rsidRDefault="00BB53B6" w:rsidP="00BB53B6">
            <w:pPr>
              <w:pStyle w:val="a5"/>
              <w:numPr>
                <w:ilvl w:val="0"/>
                <w:numId w:val="4"/>
              </w:numPr>
              <w:shd w:val="clear" w:color="auto" w:fill="FFFFFF"/>
              <w:snapToGrid w:val="0"/>
              <w:spacing w:before="120" w:beforeAutospacing="0" w:after="120" w:afterAutospacing="0"/>
              <w:contextualSpacing/>
              <w:rPr>
                <w:sz w:val="20"/>
                <w:szCs w:val="20"/>
              </w:rPr>
            </w:pPr>
            <w:r w:rsidRPr="00BB53B6">
              <w:rPr>
                <w:sz w:val="20"/>
                <w:szCs w:val="20"/>
              </w:rPr>
              <w:t xml:space="preserve">Если вопрос связан с качеством работы сотрудника компании, то необходимо указать должность, фамилию, имя и отчество сотрудника, о действиях которого сообщение. </w:t>
            </w:r>
          </w:p>
          <w:p w14:paraId="364E8A24" w14:textId="77777777" w:rsidR="00D757C2" w:rsidRPr="00BB53B6" w:rsidRDefault="00D757C2" w:rsidP="00BB53B6">
            <w:pPr>
              <w:snapToGrid w:val="0"/>
              <w:spacing w:before="120"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7E740E" w14:textId="77777777" w:rsidR="00F7711A" w:rsidRPr="00BB53B6" w:rsidRDefault="00F7711A">
      <w:pPr>
        <w:rPr>
          <w:rFonts w:ascii="Times New Roman" w:hAnsi="Times New Roman" w:cs="Times New Roman"/>
          <w:sz w:val="20"/>
          <w:szCs w:val="20"/>
        </w:rPr>
      </w:pPr>
    </w:p>
    <w:sectPr w:rsidR="00F7711A" w:rsidRPr="00BB53B6" w:rsidSect="007B544B">
      <w:pgSz w:w="11900" w:h="16820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20B7"/>
    <w:multiLevelType w:val="multilevel"/>
    <w:tmpl w:val="7668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1082B"/>
    <w:multiLevelType w:val="multilevel"/>
    <w:tmpl w:val="016A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54756"/>
    <w:multiLevelType w:val="hybridMultilevel"/>
    <w:tmpl w:val="CD8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02B6E"/>
    <w:multiLevelType w:val="multilevel"/>
    <w:tmpl w:val="9B0E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3908285">
    <w:abstractNumId w:val="2"/>
  </w:num>
  <w:num w:numId="2" w16cid:durableId="537862029">
    <w:abstractNumId w:val="1"/>
  </w:num>
  <w:num w:numId="3" w16cid:durableId="525870387">
    <w:abstractNumId w:val="0"/>
  </w:num>
  <w:num w:numId="4" w16cid:durableId="883906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C2"/>
    <w:rsid w:val="0004652B"/>
    <w:rsid w:val="00194687"/>
    <w:rsid w:val="001A535E"/>
    <w:rsid w:val="00227A12"/>
    <w:rsid w:val="00245B0D"/>
    <w:rsid w:val="00293215"/>
    <w:rsid w:val="002F11E4"/>
    <w:rsid w:val="003B2E22"/>
    <w:rsid w:val="007846DE"/>
    <w:rsid w:val="007B544B"/>
    <w:rsid w:val="009207DA"/>
    <w:rsid w:val="00AF3A0A"/>
    <w:rsid w:val="00B050BB"/>
    <w:rsid w:val="00BB53B6"/>
    <w:rsid w:val="00D256C8"/>
    <w:rsid w:val="00D757C2"/>
    <w:rsid w:val="00DD616E"/>
    <w:rsid w:val="00F7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29731"/>
  <w15:chartTrackingRefBased/>
  <w15:docId w15:val="{AA8C1C2C-3582-1146-8A7B-E979329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7C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932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29321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93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ombudsman.ru/lk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r.ru/microfinance/registry/" TargetMode="External"/><Relationship Id="rId5" Type="http://schemas.openxmlformats.org/officeDocument/2006/relationships/hyperlink" Target="https://www.cb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Островская</dc:creator>
  <cp:keywords/>
  <dc:description/>
  <cp:lastModifiedBy>Екатерина Островская</cp:lastModifiedBy>
  <cp:revision>5</cp:revision>
  <dcterms:created xsi:type="dcterms:W3CDTF">2023-05-22T10:54:00Z</dcterms:created>
  <dcterms:modified xsi:type="dcterms:W3CDTF">2023-05-23T11:02:00Z</dcterms:modified>
</cp:coreProperties>
</file>